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F667" w14:textId="6DC39CE1" w:rsidR="00952146" w:rsidRPr="00E64A45" w:rsidRDefault="00952146" w:rsidP="00952146">
      <w:pPr>
        <w:pStyle w:val="Default"/>
        <w:jc w:val="center"/>
        <w:rPr>
          <w:b/>
          <w:bCs/>
          <w:sz w:val="28"/>
          <w:szCs w:val="28"/>
        </w:rPr>
      </w:pPr>
      <w:proofErr w:type="gramStart"/>
      <w:r w:rsidRPr="00E64A45">
        <w:rPr>
          <w:b/>
          <w:bCs/>
          <w:sz w:val="28"/>
          <w:szCs w:val="28"/>
        </w:rPr>
        <w:t xml:space="preserve">Elezioni  </w:t>
      </w:r>
      <w:r w:rsidR="00E64A45" w:rsidRPr="00E64A45">
        <w:rPr>
          <w:b/>
          <w:bCs/>
          <w:sz w:val="28"/>
          <w:szCs w:val="28"/>
        </w:rPr>
        <w:t>comunali</w:t>
      </w:r>
      <w:proofErr w:type="gramEnd"/>
      <w:r w:rsidR="00E64A45" w:rsidRPr="00E64A45">
        <w:rPr>
          <w:b/>
          <w:bCs/>
          <w:sz w:val="28"/>
          <w:szCs w:val="28"/>
        </w:rPr>
        <w:t xml:space="preserve"> del 4/5/2025 – eventuale turno di ballottaggio del 18/05/2025</w:t>
      </w:r>
      <w:r w:rsidRPr="00E64A45">
        <w:rPr>
          <w:b/>
          <w:bCs/>
          <w:sz w:val="28"/>
          <w:szCs w:val="28"/>
        </w:rPr>
        <w:t xml:space="preserve"> </w:t>
      </w:r>
    </w:p>
    <w:p w14:paraId="652A4E08" w14:textId="77777777" w:rsidR="00714193" w:rsidRPr="00E64A45" w:rsidRDefault="00714193" w:rsidP="00952146">
      <w:pPr>
        <w:pStyle w:val="Default"/>
        <w:jc w:val="center"/>
      </w:pPr>
    </w:p>
    <w:p w14:paraId="00CC9DAC" w14:textId="77777777" w:rsidR="00952146" w:rsidRPr="00E64A45" w:rsidRDefault="00952146" w:rsidP="00952146">
      <w:pPr>
        <w:pStyle w:val="Default"/>
        <w:jc w:val="center"/>
        <w:rPr>
          <w:sz w:val="28"/>
          <w:szCs w:val="28"/>
        </w:rPr>
      </w:pPr>
      <w:r w:rsidRPr="00E64A45">
        <w:rPr>
          <w:sz w:val="28"/>
          <w:szCs w:val="28"/>
        </w:rPr>
        <w:t>Disponibilità a svolgere l’incarico di scrutatore</w:t>
      </w:r>
    </w:p>
    <w:p w14:paraId="094086A4" w14:textId="77777777" w:rsidR="00952146" w:rsidRDefault="00952146" w:rsidP="00952146">
      <w:pPr>
        <w:pStyle w:val="Default"/>
        <w:rPr>
          <w:i/>
          <w:iCs/>
          <w:sz w:val="26"/>
          <w:szCs w:val="26"/>
        </w:rPr>
      </w:pPr>
    </w:p>
    <w:p w14:paraId="1703EA61" w14:textId="77777777" w:rsidR="006212C8" w:rsidRDefault="006212C8" w:rsidP="00952146">
      <w:pPr>
        <w:pStyle w:val="Default"/>
        <w:rPr>
          <w:i/>
          <w:iCs/>
          <w:sz w:val="26"/>
          <w:szCs w:val="26"/>
        </w:rPr>
      </w:pPr>
    </w:p>
    <w:p w14:paraId="36EDD553" w14:textId="0A53E1D3" w:rsidR="00952146" w:rsidRDefault="00E64A45" w:rsidP="00952146">
      <w:pPr>
        <w:pStyle w:val="Default"/>
        <w:ind w:left="5954"/>
        <w:rPr>
          <w:iCs/>
          <w:sz w:val="26"/>
          <w:szCs w:val="26"/>
        </w:rPr>
      </w:pPr>
      <w:r>
        <w:rPr>
          <w:iCs/>
          <w:sz w:val="26"/>
          <w:szCs w:val="26"/>
        </w:rPr>
        <w:t>All’</w:t>
      </w:r>
      <w:r w:rsidR="00952146" w:rsidRPr="00952146">
        <w:rPr>
          <w:iCs/>
          <w:sz w:val="26"/>
          <w:szCs w:val="26"/>
        </w:rPr>
        <w:t xml:space="preserve">Ufficio Elettorale </w:t>
      </w:r>
    </w:p>
    <w:p w14:paraId="5D1D92DD" w14:textId="4282CBDD" w:rsidR="00952146" w:rsidRPr="00952146" w:rsidRDefault="00E64A45" w:rsidP="00952146">
      <w:pPr>
        <w:pStyle w:val="Default"/>
        <w:ind w:left="5954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del Comune di </w:t>
      </w:r>
      <w:r w:rsidR="00952146" w:rsidRPr="00952146">
        <w:rPr>
          <w:iCs/>
          <w:sz w:val="26"/>
          <w:szCs w:val="26"/>
        </w:rPr>
        <w:t>PREDAIA</w:t>
      </w:r>
    </w:p>
    <w:p w14:paraId="52980D96" w14:textId="77777777" w:rsidR="00952146" w:rsidRDefault="00952146" w:rsidP="00952146">
      <w:pPr>
        <w:pStyle w:val="Default"/>
        <w:rPr>
          <w:sz w:val="26"/>
          <w:szCs w:val="26"/>
        </w:rPr>
      </w:pPr>
    </w:p>
    <w:p w14:paraId="0DF73F8E" w14:textId="77777777" w:rsidR="006212C8" w:rsidRDefault="006212C8" w:rsidP="00952146">
      <w:pPr>
        <w:pStyle w:val="Default"/>
        <w:rPr>
          <w:sz w:val="26"/>
          <w:szCs w:val="26"/>
        </w:rPr>
      </w:pPr>
    </w:p>
    <w:p w14:paraId="64A16E66" w14:textId="3142FBED" w:rsidR="00E64A45" w:rsidRPr="00FF6ED4" w:rsidRDefault="00952146" w:rsidP="006F0CBC">
      <w:pPr>
        <w:pStyle w:val="Default"/>
        <w:spacing w:line="360" w:lineRule="auto"/>
        <w:jc w:val="both"/>
        <w:rPr>
          <w:sz w:val="22"/>
          <w:szCs w:val="22"/>
        </w:rPr>
      </w:pPr>
      <w:r w:rsidRPr="00FF6ED4">
        <w:rPr>
          <w:sz w:val="22"/>
          <w:szCs w:val="22"/>
        </w:rPr>
        <w:t xml:space="preserve">Il sottoscritto ______________________________________________ nato a ______________________ il ________________________ residente in </w:t>
      </w:r>
      <w:proofErr w:type="spellStart"/>
      <w:r w:rsidR="003A235B" w:rsidRPr="00FF6ED4">
        <w:rPr>
          <w:sz w:val="22"/>
          <w:szCs w:val="22"/>
        </w:rPr>
        <w:t>Predaia</w:t>
      </w:r>
      <w:proofErr w:type="spellEnd"/>
      <w:r w:rsidRPr="00FF6ED4">
        <w:rPr>
          <w:sz w:val="22"/>
          <w:szCs w:val="22"/>
        </w:rPr>
        <w:t xml:space="preserve"> in via ______________________________________</w:t>
      </w:r>
      <w:r w:rsidR="00FF6ED4">
        <w:rPr>
          <w:sz w:val="22"/>
          <w:szCs w:val="22"/>
        </w:rPr>
        <w:t xml:space="preserve"> </w:t>
      </w:r>
      <w:r w:rsidRPr="00FF6ED4">
        <w:rPr>
          <w:sz w:val="22"/>
          <w:szCs w:val="22"/>
        </w:rPr>
        <w:t>di professione _________________________</w:t>
      </w:r>
      <w:r w:rsidR="00FF6ED4">
        <w:rPr>
          <w:sz w:val="22"/>
          <w:szCs w:val="22"/>
        </w:rPr>
        <w:t xml:space="preserve"> </w:t>
      </w:r>
      <w:r w:rsidRPr="00FF6ED4">
        <w:rPr>
          <w:sz w:val="22"/>
          <w:szCs w:val="22"/>
        </w:rPr>
        <w:t>recapito telefonico ___________</w:t>
      </w:r>
      <w:r w:rsidR="003A235B" w:rsidRPr="00FF6ED4">
        <w:rPr>
          <w:sz w:val="22"/>
          <w:szCs w:val="22"/>
        </w:rPr>
        <w:t>________________</w:t>
      </w:r>
      <w:r w:rsidR="00E64A45" w:rsidRPr="00FF6ED4">
        <w:rPr>
          <w:sz w:val="22"/>
          <w:szCs w:val="22"/>
        </w:rPr>
        <w:t xml:space="preserve"> e-mail _________________________________________ </w:t>
      </w:r>
      <w:r w:rsidRPr="00FF6ED4">
        <w:rPr>
          <w:b/>
          <w:bCs/>
          <w:sz w:val="22"/>
          <w:szCs w:val="22"/>
        </w:rPr>
        <w:t>già iscritto all’Albo degli scrutatori</w:t>
      </w:r>
      <w:r w:rsidRPr="00FF6ED4">
        <w:rPr>
          <w:sz w:val="22"/>
          <w:szCs w:val="22"/>
        </w:rPr>
        <w:t xml:space="preserve">, con la presente </w:t>
      </w:r>
      <w:r w:rsidRPr="00FF6ED4">
        <w:rPr>
          <w:b/>
          <w:bCs/>
          <w:sz w:val="22"/>
          <w:szCs w:val="22"/>
        </w:rPr>
        <w:t xml:space="preserve">dichiara la propria disponibilità </w:t>
      </w:r>
      <w:r w:rsidRPr="00FF6ED4">
        <w:rPr>
          <w:sz w:val="22"/>
          <w:szCs w:val="22"/>
        </w:rPr>
        <w:t xml:space="preserve">a svolgere l’incarico di scrutatore </w:t>
      </w:r>
      <w:r w:rsidR="009854B3" w:rsidRPr="00FF6ED4">
        <w:rPr>
          <w:sz w:val="22"/>
          <w:szCs w:val="22"/>
        </w:rPr>
        <w:t xml:space="preserve">di seggio </w:t>
      </w:r>
      <w:r w:rsidRPr="00FF6ED4">
        <w:rPr>
          <w:sz w:val="22"/>
          <w:szCs w:val="22"/>
        </w:rPr>
        <w:t>in occasione dell</w:t>
      </w:r>
      <w:r w:rsidR="00E64A45" w:rsidRPr="00FF6ED4">
        <w:rPr>
          <w:sz w:val="22"/>
          <w:szCs w:val="22"/>
        </w:rPr>
        <w:t xml:space="preserve">a consultazione elettorale </w:t>
      </w:r>
      <w:r w:rsidRPr="00FF6ED4">
        <w:rPr>
          <w:sz w:val="22"/>
          <w:szCs w:val="22"/>
        </w:rPr>
        <w:t>che si terr</w:t>
      </w:r>
      <w:r w:rsidR="00E64A45" w:rsidRPr="00FF6ED4">
        <w:rPr>
          <w:sz w:val="22"/>
          <w:szCs w:val="22"/>
        </w:rPr>
        <w:t xml:space="preserve">à </w:t>
      </w:r>
      <w:r w:rsidRPr="00FF6ED4">
        <w:rPr>
          <w:sz w:val="22"/>
          <w:szCs w:val="22"/>
        </w:rPr>
        <w:t>i</w:t>
      </w:r>
      <w:r w:rsidR="00E64A45" w:rsidRPr="00FF6ED4">
        <w:rPr>
          <w:sz w:val="22"/>
          <w:szCs w:val="22"/>
        </w:rPr>
        <w:t>l</w:t>
      </w:r>
      <w:r w:rsidRPr="00FF6ED4">
        <w:rPr>
          <w:sz w:val="22"/>
          <w:szCs w:val="22"/>
        </w:rPr>
        <w:t xml:space="preserve"> </w:t>
      </w:r>
      <w:r w:rsidR="009854B3" w:rsidRPr="00FF6ED4">
        <w:rPr>
          <w:sz w:val="22"/>
          <w:szCs w:val="22"/>
        </w:rPr>
        <w:t>giorn</w:t>
      </w:r>
      <w:r w:rsidR="00E64A45" w:rsidRPr="00FF6ED4">
        <w:rPr>
          <w:sz w:val="22"/>
          <w:szCs w:val="22"/>
        </w:rPr>
        <w:t>o</w:t>
      </w:r>
      <w:r w:rsidR="009854B3" w:rsidRPr="00FF6ED4">
        <w:rPr>
          <w:sz w:val="22"/>
          <w:szCs w:val="22"/>
        </w:rPr>
        <w:t xml:space="preserve"> di </w:t>
      </w:r>
      <w:r w:rsidR="00E64A45" w:rsidRPr="00FF6ED4">
        <w:rPr>
          <w:sz w:val="22"/>
          <w:szCs w:val="22"/>
        </w:rPr>
        <w:t>domenica 04 maggio 2025 ed eventuale turno di ballottaggio il giorno domenica 18 maggio 2025 con la seguente disponibilità:</w:t>
      </w:r>
    </w:p>
    <w:p w14:paraId="686C1500" w14:textId="5BAF8833" w:rsidR="00952146" w:rsidRPr="00FF6ED4" w:rsidRDefault="00E64A45" w:rsidP="006F0CBC">
      <w:pPr>
        <w:pStyle w:val="Default"/>
        <w:spacing w:line="360" w:lineRule="auto"/>
        <w:jc w:val="both"/>
        <w:rPr>
          <w:sz w:val="22"/>
          <w:szCs w:val="22"/>
        </w:rPr>
      </w:pPr>
      <w:r w:rsidRPr="006212C8">
        <w:rPr>
          <w:sz w:val="16"/>
          <w:szCs w:val="16"/>
        </w:rPr>
        <w:sym w:font="Wingdings" w:char="F06C"/>
      </w:r>
      <w:r w:rsidRPr="00FF6ED4">
        <w:rPr>
          <w:sz w:val="22"/>
          <w:szCs w:val="22"/>
        </w:rPr>
        <w:t xml:space="preserve"> </w:t>
      </w:r>
      <w:r w:rsidR="00952146" w:rsidRPr="00FF6ED4">
        <w:rPr>
          <w:sz w:val="22"/>
          <w:szCs w:val="22"/>
        </w:rPr>
        <w:t xml:space="preserve"> </w:t>
      </w:r>
      <w:r w:rsidRPr="00FF6ED4">
        <w:rPr>
          <w:sz w:val="22"/>
          <w:szCs w:val="22"/>
        </w:rPr>
        <w:t>pomeriggio di sabato 3 maggio 2025 (costituzione del seggio)</w:t>
      </w:r>
    </w:p>
    <w:p w14:paraId="0C518998" w14:textId="1205624B" w:rsidR="00E64A45" w:rsidRPr="00FF6ED4" w:rsidRDefault="006212C8" w:rsidP="006F0CBC">
      <w:pPr>
        <w:pStyle w:val="Default"/>
        <w:spacing w:line="360" w:lineRule="auto"/>
        <w:jc w:val="both"/>
        <w:rPr>
          <w:sz w:val="22"/>
          <w:szCs w:val="22"/>
        </w:rPr>
      </w:pPr>
      <w:r w:rsidRPr="006212C8">
        <w:rPr>
          <w:sz w:val="16"/>
          <w:szCs w:val="16"/>
        </w:rPr>
        <w:sym w:font="Wingdings" w:char="F06C"/>
      </w:r>
      <w:r w:rsidR="00E64A45" w:rsidRPr="00FF6ED4">
        <w:rPr>
          <w:sz w:val="22"/>
          <w:szCs w:val="22"/>
        </w:rPr>
        <w:t xml:space="preserve"> domenica 4 maggio 2025 (votazione ed a seguire scrutinio)</w:t>
      </w:r>
    </w:p>
    <w:p w14:paraId="13A69425" w14:textId="6E7EB171" w:rsidR="00E64A45" w:rsidRPr="00FF6ED4" w:rsidRDefault="006212C8" w:rsidP="00E64A45">
      <w:pPr>
        <w:pStyle w:val="Default"/>
        <w:spacing w:line="360" w:lineRule="auto"/>
        <w:jc w:val="both"/>
        <w:rPr>
          <w:sz w:val="22"/>
          <w:szCs w:val="22"/>
        </w:rPr>
      </w:pPr>
      <w:r w:rsidRPr="006212C8">
        <w:rPr>
          <w:sz w:val="16"/>
          <w:szCs w:val="16"/>
        </w:rPr>
        <w:sym w:font="Wingdings" w:char="F06C"/>
      </w:r>
      <w:r>
        <w:rPr>
          <w:sz w:val="22"/>
          <w:szCs w:val="22"/>
        </w:rPr>
        <w:t xml:space="preserve"> e</w:t>
      </w:r>
      <w:r w:rsidR="00E64A45" w:rsidRPr="00FF6ED4">
        <w:rPr>
          <w:sz w:val="22"/>
          <w:szCs w:val="22"/>
        </w:rPr>
        <w:t>ventuale ballottaggio</w:t>
      </w:r>
      <w:r>
        <w:rPr>
          <w:sz w:val="22"/>
          <w:szCs w:val="22"/>
        </w:rPr>
        <w:t xml:space="preserve"> del 18 maggio (</w:t>
      </w:r>
      <w:r w:rsidR="00E64A45" w:rsidRPr="00FF6ED4">
        <w:rPr>
          <w:sz w:val="22"/>
          <w:szCs w:val="22"/>
        </w:rPr>
        <w:t xml:space="preserve">pomeriggio di sabato </w:t>
      </w:r>
      <w:r w:rsidR="00FF6ED4">
        <w:rPr>
          <w:sz w:val="22"/>
          <w:szCs w:val="22"/>
        </w:rPr>
        <w:t>17</w:t>
      </w:r>
      <w:r w:rsidR="00E64A45" w:rsidRPr="00FF6ED4">
        <w:rPr>
          <w:sz w:val="22"/>
          <w:szCs w:val="22"/>
        </w:rPr>
        <w:t xml:space="preserve"> maggio 2025 costituzione del seggio</w:t>
      </w:r>
      <w:r>
        <w:rPr>
          <w:sz w:val="22"/>
          <w:szCs w:val="22"/>
        </w:rPr>
        <w:t>;</w:t>
      </w:r>
      <w:r w:rsidR="00E64A45" w:rsidRPr="00FF6ED4">
        <w:rPr>
          <w:sz w:val="22"/>
          <w:szCs w:val="22"/>
        </w:rPr>
        <w:t xml:space="preserve"> domenica 18 maggio 2025 votazione ed a seguire scrutinio)</w:t>
      </w:r>
    </w:p>
    <w:p w14:paraId="6FCC7A05" w14:textId="5256F22C" w:rsidR="00E64A45" w:rsidRPr="00FF6ED4" w:rsidRDefault="006212C8" w:rsidP="006F0CBC">
      <w:pPr>
        <w:pStyle w:val="Default"/>
        <w:spacing w:line="360" w:lineRule="auto"/>
        <w:jc w:val="both"/>
        <w:rPr>
          <w:sz w:val="22"/>
          <w:szCs w:val="22"/>
        </w:rPr>
      </w:pPr>
      <w:r w:rsidRPr="006212C8">
        <w:rPr>
          <w:sz w:val="16"/>
          <w:szCs w:val="16"/>
        </w:rPr>
        <w:sym w:font="Wingdings" w:char="F06C"/>
      </w:r>
      <w:r w:rsidR="00E64A45" w:rsidRPr="00FF6ED4">
        <w:rPr>
          <w:sz w:val="22"/>
          <w:szCs w:val="22"/>
        </w:rPr>
        <w:t xml:space="preserve"> il seggio 1, in qualità di ufficio centrale, si riunirà anche nel pomeriggio di lunedì </w:t>
      </w:r>
      <w:r>
        <w:rPr>
          <w:sz w:val="22"/>
          <w:szCs w:val="22"/>
        </w:rPr>
        <w:t>5</w:t>
      </w:r>
      <w:r w:rsidR="00E64A45" w:rsidRPr="00FF6ED4">
        <w:rPr>
          <w:sz w:val="22"/>
          <w:szCs w:val="22"/>
        </w:rPr>
        <w:t xml:space="preserve"> maggio</w:t>
      </w:r>
    </w:p>
    <w:p w14:paraId="156E9EBC" w14:textId="6C9557ED" w:rsidR="00952146" w:rsidRPr="00FF6ED4" w:rsidRDefault="006212C8" w:rsidP="006F0CBC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14:paraId="684612F9" w14:textId="77777777" w:rsidR="00952146" w:rsidRPr="00952146" w:rsidRDefault="00952146" w:rsidP="006F0CBC">
      <w:pPr>
        <w:pStyle w:val="Default"/>
        <w:spacing w:line="360" w:lineRule="auto"/>
        <w:jc w:val="both"/>
      </w:pPr>
      <w:proofErr w:type="spellStart"/>
      <w:r>
        <w:t>Predaia</w:t>
      </w:r>
      <w:proofErr w:type="spellEnd"/>
      <w:r w:rsidRPr="00952146">
        <w:t xml:space="preserve">, ________________ </w:t>
      </w:r>
      <w:r>
        <w:tab/>
      </w:r>
      <w:r>
        <w:tab/>
      </w:r>
      <w:r>
        <w:tab/>
      </w:r>
      <w:r>
        <w:tab/>
      </w:r>
      <w:r>
        <w:tab/>
      </w:r>
      <w:r w:rsidRPr="00952146">
        <w:t xml:space="preserve">___________________________________ </w:t>
      </w:r>
    </w:p>
    <w:p w14:paraId="6352C23B" w14:textId="77777777" w:rsidR="00952146" w:rsidRDefault="00952146" w:rsidP="006F0CBC">
      <w:pPr>
        <w:pStyle w:val="Default"/>
        <w:spacing w:line="360" w:lineRule="auto"/>
        <w:ind w:left="4956"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(firma) </w:t>
      </w:r>
    </w:p>
    <w:p w14:paraId="3436EB4F" w14:textId="77777777" w:rsidR="003650CF" w:rsidRDefault="003650CF" w:rsidP="003650CF">
      <w:pPr>
        <w:pStyle w:val="Default"/>
        <w:spacing w:line="360" w:lineRule="auto"/>
        <w:jc w:val="both"/>
        <w:rPr>
          <w:sz w:val="20"/>
          <w:szCs w:val="20"/>
        </w:rPr>
      </w:pPr>
    </w:p>
    <w:p w14:paraId="02BA5D3D" w14:textId="02EF5FB2" w:rsidR="003650CF" w:rsidRDefault="003650CF" w:rsidP="003650CF">
      <w:pPr>
        <w:pStyle w:val="Default"/>
        <w:spacing w:line="360" w:lineRule="auto"/>
        <w:jc w:val="both"/>
        <w:rPr>
          <w:sz w:val="20"/>
          <w:szCs w:val="20"/>
        </w:rPr>
      </w:pPr>
      <w:r w:rsidRPr="009854B3">
        <w:rPr>
          <w:sz w:val="20"/>
          <w:szCs w:val="20"/>
        </w:rPr>
        <w:t xml:space="preserve">Allegati: copia di un documento di </w:t>
      </w:r>
      <w:r>
        <w:rPr>
          <w:sz w:val="20"/>
          <w:szCs w:val="20"/>
        </w:rPr>
        <w:t>riconoscimento</w:t>
      </w:r>
    </w:p>
    <w:p w14:paraId="42979971" w14:textId="77777777" w:rsidR="003650CF" w:rsidRDefault="003650CF" w:rsidP="003650CF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------------------------------------------------------------------------------------------------------------------------------------------------------------------------- </w:t>
      </w:r>
    </w:p>
    <w:p w14:paraId="4CE66B4E" w14:textId="77777777" w:rsidR="003650CF" w:rsidRDefault="003650CF" w:rsidP="003650C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dichiarazioni di disponibilità potranno essere presentate esclusivamente nel periodo compreso tra la data di pubblicazione del decreto di convocazione dei comizi elettorali ed il giorno </w:t>
      </w:r>
      <w:r>
        <w:rPr>
          <w:b/>
          <w:bCs/>
          <w:sz w:val="20"/>
          <w:szCs w:val="20"/>
        </w:rPr>
        <w:t xml:space="preserve"> 07/04/2025</w:t>
      </w:r>
      <w:r>
        <w:rPr>
          <w:sz w:val="20"/>
          <w:szCs w:val="20"/>
        </w:rPr>
        <w:t xml:space="preserve"> direttamente all’Ufficio Elettorale, durante il normale orario di apertura dell’Ufficio (dal lunedì al venerdì dalle 8.30 alle 12.30; martedì pomeriggio dalle 14.00 alle 16.30)  - inviata per posta o per mail (demografici@comune.predaia.tn.it o comune@comune.predia.tn.it ), </w:t>
      </w:r>
      <w:r w:rsidRPr="00F8019E">
        <w:rPr>
          <w:b/>
          <w:bCs/>
          <w:sz w:val="20"/>
          <w:szCs w:val="20"/>
        </w:rPr>
        <w:t>accompagnata dalla fotocopia di un documento di riconoscimento.</w:t>
      </w:r>
      <w:r>
        <w:rPr>
          <w:sz w:val="20"/>
          <w:szCs w:val="20"/>
        </w:rPr>
        <w:t xml:space="preserve"> </w:t>
      </w:r>
    </w:p>
    <w:p w14:paraId="6FC041C8" w14:textId="77777777" w:rsidR="003650CF" w:rsidRDefault="003650CF" w:rsidP="003650CF">
      <w:pPr>
        <w:pStyle w:val="Default"/>
        <w:spacing w:line="360" w:lineRule="auto"/>
        <w:jc w:val="both"/>
        <w:rPr>
          <w:i/>
          <w:iCs/>
          <w:sz w:val="20"/>
          <w:szCs w:val="20"/>
        </w:rPr>
      </w:pPr>
    </w:p>
    <w:p w14:paraId="3DA87723" w14:textId="77777777" w:rsidR="003650CF" w:rsidRDefault="003650CF" w:rsidP="003650CF">
      <w:pPr>
        <w:jc w:val="both"/>
      </w:pPr>
      <w:r>
        <w:t>---------------------------------------------------------------------------------------------------------------------------------------------------------</w:t>
      </w:r>
    </w:p>
    <w:p w14:paraId="3A195EF2" w14:textId="77777777" w:rsidR="006212C8" w:rsidRDefault="006212C8" w:rsidP="00FF6ED4">
      <w:pPr>
        <w:jc w:val="both"/>
        <w:rPr>
          <w:rFonts w:cstheme="minorHAnsi"/>
          <w:b/>
          <w:bCs/>
          <w:sz w:val="16"/>
          <w:szCs w:val="16"/>
        </w:rPr>
      </w:pPr>
    </w:p>
    <w:p w14:paraId="40A2F4A8" w14:textId="77777777" w:rsidR="006212C8" w:rsidRDefault="006212C8" w:rsidP="00FF6ED4">
      <w:pPr>
        <w:jc w:val="both"/>
        <w:rPr>
          <w:rFonts w:cstheme="minorHAnsi"/>
          <w:b/>
          <w:bCs/>
          <w:sz w:val="16"/>
          <w:szCs w:val="16"/>
        </w:rPr>
      </w:pPr>
    </w:p>
    <w:p w14:paraId="03F3AB72" w14:textId="7A5C43D3" w:rsidR="00FF6ED4" w:rsidRDefault="00FF6ED4" w:rsidP="00FF6ED4">
      <w:pPr>
        <w:jc w:val="both"/>
        <w:rPr>
          <w:rFonts w:cstheme="minorHAnsi"/>
          <w:i/>
          <w:iCs/>
          <w:sz w:val="18"/>
          <w:szCs w:val="18"/>
        </w:rPr>
      </w:pPr>
      <w:r w:rsidRPr="00FF6ED4">
        <w:rPr>
          <w:rFonts w:cstheme="minorHAnsi"/>
          <w:b/>
          <w:bCs/>
          <w:sz w:val="16"/>
          <w:szCs w:val="16"/>
        </w:rPr>
        <w:t>Informativa -Tutela della Privacy:</w:t>
      </w:r>
      <w:r w:rsidRPr="00FF6ED4">
        <w:rPr>
          <w:rFonts w:cstheme="minorHAnsi"/>
          <w:i/>
          <w:iCs/>
          <w:sz w:val="18"/>
          <w:szCs w:val="18"/>
        </w:rPr>
        <w:t xml:space="preserve"> </w:t>
      </w:r>
    </w:p>
    <w:p w14:paraId="7BF0099E" w14:textId="0C35B880" w:rsidR="00FF6ED4" w:rsidRPr="00FF6ED4" w:rsidRDefault="00FF6ED4" w:rsidP="00FF6ED4">
      <w:pPr>
        <w:rPr>
          <w:rFonts w:cstheme="minorHAnsi"/>
          <w:sz w:val="16"/>
          <w:szCs w:val="16"/>
        </w:rPr>
      </w:pPr>
      <w:r w:rsidRPr="00FF6ED4">
        <w:rPr>
          <w:rFonts w:cstheme="minorHAnsi"/>
          <w:i/>
          <w:iCs/>
          <w:sz w:val="16"/>
          <w:szCs w:val="16"/>
        </w:rPr>
        <w:t xml:space="preserve">Si informa che ai sensi degli artt. 13 e 14 del Regolamento UE 679/2016 e dell’art. 13 del </w:t>
      </w:r>
      <w:proofErr w:type="spellStart"/>
      <w:r w:rsidRPr="00FF6ED4">
        <w:rPr>
          <w:rFonts w:cstheme="minorHAnsi"/>
          <w:i/>
          <w:iCs/>
          <w:sz w:val="16"/>
          <w:szCs w:val="16"/>
        </w:rPr>
        <w:t>D.Lgs.</w:t>
      </w:r>
      <w:proofErr w:type="spellEnd"/>
      <w:r w:rsidRPr="00FF6ED4">
        <w:rPr>
          <w:rFonts w:cstheme="minorHAnsi"/>
          <w:i/>
          <w:iCs/>
          <w:sz w:val="16"/>
          <w:szCs w:val="16"/>
        </w:rPr>
        <w:t xml:space="preserve"> 196/2003, i dati personali sono raccolti dai Servizi Demografici per lo svolgimento delle attività di servizio in esecuzione di un compito o di una funzione di interesse pubblico. I dati sono oggetto di comunicazione e diffusione ai sensi di legge. </w:t>
      </w:r>
    </w:p>
    <w:p w14:paraId="42ADEDA8" w14:textId="77777777" w:rsidR="00FF6ED4" w:rsidRPr="00FF6ED4" w:rsidRDefault="00FF6ED4" w:rsidP="00FF6ED4">
      <w:pPr>
        <w:rPr>
          <w:rFonts w:cstheme="minorHAnsi"/>
          <w:sz w:val="16"/>
          <w:szCs w:val="16"/>
        </w:rPr>
      </w:pPr>
      <w:r w:rsidRPr="00FF6ED4">
        <w:rPr>
          <w:rFonts w:cstheme="minorHAnsi"/>
          <w:i/>
          <w:iCs/>
          <w:sz w:val="16"/>
          <w:szCs w:val="16"/>
        </w:rPr>
        <w:t xml:space="preserve">Titolare del trattamento è il Comune di </w:t>
      </w:r>
      <w:proofErr w:type="spellStart"/>
      <w:r w:rsidRPr="00FF6ED4">
        <w:rPr>
          <w:rFonts w:cstheme="minorHAnsi"/>
          <w:i/>
          <w:iCs/>
          <w:sz w:val="16"/>
          <w:szCs w:val="16"/>
        </w:rPr>
        <w:t>Predaia</w:t>
      </w:r>
      <w:proofErr w:type="spellEnd"/>
      <w:r w:rsidRPr="00FF6ED4">
        <w:rPr>
          <w:rFonts w:cstheme="minorHAnsi"/>
          <w:i/>
          <w:iCs/>
          <w:sz w:val="16"/>
          <w:szCs w:val="16"/>
        </w:rPr>
        <w:t xml:space="preserve">, Responsabile della Protezione dei Dati è il Consorzio dei Comuni Trentini, con sede a Trento in via Torre Verde 23 (e-mail </w:t>
      </w:r>
      <w:hyperlink r:id="rId5" w:history="1">
        <w:r w:rsidRPr="00FF6ED4">
          <w:rPr>
            <w:rFonts w:cstheme="minorHAnsi"/>
            <w:i/>
            <w:iCs/>
            <w:color w:val="0000FF"/>
            <w:sz w:val="16"/>
            <w:szCs w:val="16"/>
            <w:u w:val="single"/>
          </w:rPr>
          <w:t>servizioRPD@comunitrentini.it</w:t>
        </w:r>
      </w:hyperlink>
      <w:r w:rsidRPr="00FF6ED4">
        <w:rPr>
          <w:rFonts w:cstheme="minorHAnsi"/>
          <w:i/>
          <w:iCs/>
          <w:sz w:val="16"/>
          <w:szCs w:val="16"/>
        </w:rPr>
        <w:t xml:space="preserve">, sito internet </w:t>
      </w:r>
      <w:hyperlink r:id="rId6" w:history="1">
        <w:r w:rsidRPr="00FF6ED4">
          <w:rPr>
            <w:rFonts w:cstheme="minorHAnsi"/>
            <w:i/>
            <w:iCs/>
            <w:color w:val="0000FF"/>
            <w:sz w:val="16"/>
            <w:szCs w:val="16"/>
            <w:u w:val="single"/>
          </w:rPr>
          <w:t>www.comunitrentini.it</w:t>
        </w:r>
      </w:hyperlink>
      <w:r w:rsidRPr="00FF6ED4">
        <w:rPr>
          <w:rFonts w:cstheme="minorHAnsi"/>
          <w:i/>
          <w:iCs/>
          <w:sz w:val="16"/>
          <w:szCs w:val="16"/>
        </w:rPr>
        <w:t xml:space="preserve">). </w:t>
      </w:r>
    </w:p>
    <w:p w14:paraId="2583183B" w14:textId="77777777" w:rsidR="00FF6ED4" w:rsidRPr="00FF6ED4" w:rsidRDefault="00FF6ED4" w:rsidP="00FF6ED4">
      <w:pPr>
        <w:rPr>
          <w:rFonts w:cstheme="minorHAnsi"/>
          <w:sz w:val="16"/>
          <w:szCs w:val="16"/>
        </w:rPr>
      </w:pPr>
      <w:r w:rsidRPr="00FF6ED4">
        <w:rPr>
          <w:rFonts w:cstheme="minorHAnsi"/>
          <w:i/>
          <w:iCs/>
          <w:sz w:val="16"/>
          <w:szCs w:val="16"/>
        </w:rPr>
        <w:t xml:space="preserve">Lei può esercitare il diritto di accesso e gli altri diritti di cui agli artt. 15 e seguenti del Regolamento UE 679/2016 e dell’art. 7 e seguenti del </w:t>
      </w:r>
      <w:proofErr w:type="spellStart"/>
      <w:r w:rsidRPr="00FF6ED4">
        <w:rPr>
          <w:rFonts w:cstheme="minorHAnsi"/>
          <w:i/>
          <w:iCs/>
          <w:sz w:val="16"/>
          <w:szCs w:val="16"/>
        </w:rPr>
        <w:t>D.Lgs.</w:t>
      </w:r>
      <w:proofErr w:type="spellEnd"/>
      <w:r w:rsidRPr="00FF6ED4">
        <w:rPr>
          <w:rFonts w:cstheme="minorHAnsi"/>
          <w:i/>
          <w:iCs/>
          <w:sz w:val="16"/>
          <w:szCs w:val="16"/>
        </w:rPr>
        <w:t xml:space="preserve"> 196/2003. </w:t>
      </w:r>
    </w:p>
    <w:p w14:paraId="31454CE0" w14:textId="77777777" w:rsidR="00FF6ED4" w:rsidRPr="00FF6ED4" w:rsidRDefault="00FF6ED4" w:rsidP="00FF6ED4">
      <w:pPr>
        <w:rPr>
          <w:rFonts w:cstheme="minorHAnsi"/>
          <w:sz w:val="16"/>
          <w:szCs w:val="16"/>
        </w:rPr>
      </w:pPr>
      <w:r w:rsidRPr="00FF6ED4">
        <w:rPr>
          <w:rFonts w:cstheme="minorHAnsi"/>
          <w:i/>
          <w:iCs/>
          <w:sz w:val="16"/>
          <w:szCs w:val="16"/>
        </w:rPr>
        <w:t xml:space="preserve">L’informativa completa ai sensi degli artt. 13 e 14 del Regolamento UE 679/2016 e dell’art. 13 del </w:t>
      </w:r>
      <w:proofErr w:type="spellStart"/>
      <w:r w:rsidRPr="00FF6ED4">
        <w:rPr>
          <w:rFonts w:cstheme="minorHAnsi"/>
          <w:i/>
          <w:iCs/>
          <w:sz w:val="16"/>
          <w:szCs w:val="16"/>
        </w:rPr>
        <w:t>D.Lgs.</w:t>
      </w:r>
      <w:proofErr w:type="spellEnd"/>
      <w:r w:rsidRPr="00FF6ED4">
        <w:rPr>
          <w:rFonts w:cstheme="minorHAnsi"/>
          <w:i/>
          <w:iCs/>
          <w:sz w:val="16"/>
          <w:szCs w:val="16"/>
        </w:rPr>
        <w:t xml:space="preserve"> 196/2003, è a disposizione presso il Servizio Segreteria e Affari Generali del Comune di </w:t>
      </w:r>
      <w:proofErr w:type="spellStart"/>
      <w:r w:rsidRPr="00FF6ED4">
        <w:rPr>
          <w:rFonts w:cstheme="minorHAnsi"/>
          <w:i/>
          <w:iCs/>
          <w:sz w:val="16"/>
          <w:szCs w:val="16"/>
        </w:rPr>
        <w:t>Predaia</w:t>
      </w:r>
      <w:proofErr w:type="spellEnd"/>
      <w:r w:rsidRPr="00FF6ED4">
        <w:rPr>
          <w:rFonts w:cstheme="minorHAnsi"/>
          <w:i/>
          <w:iCs/>
          <w:sz w:val="16"/>
          <w:szCs w:val="16"/>
        </w:rPr>
        <w:t xml:space="preserve">, oppure sul sito web </w:t>
      </w:r>
      <w:hyperlink r:id="rId7" w:history="1">
        <w:r w:rsidRPr="00FF6ED4">
          <w:rPr>
            <w:rFonts w:cstheme="minorHAnsi"/>
            <w:i/>
            <w:iCs/>
            <w:color w:val="0000FF"/>
            <w:sz w:val="16"/>
            <w:szCs w:val="16"/>
            <w:u w:val="single"/>
          </w:rPr>
          <w:t>www.comune.predaia.tn.it</w:t>
        </w:r>
      </w:hyperlink>
      <w:r w:rsidRPr="00FF6ED4">
        <w:rPr>
          <w:rFonts w:cstheme="minorHAnsi"/>
          <w:i/>
          <w:iCs/>
          <w:sz w:val="16"/>
          <w:szCs w:val="16"/>
        </w:rPr>
        <w:t xml:space="preserve"> nella sezione dedicata.</w:t>
      </w:r>
    </w:p>
    <w:p w14:paraId="0CDD05F2" w14:textId="77777777" w:rsidR="009854B3" w:rsidRDefault="009854B3" w:rsidP="009854B3">
      <w:pPr>
        <w:pStyle w:val="Default"/>
        <w:spacing w:line="360" w:lineRule="auto"/>
        <w:jc w:val="both"/>
        <w:rPr>
          <w:i/>
          <w:iCs/>
          <w:sz w:val="20"/>
          <w:szCs w:val="20"/>
        </w:rPr>
      </w:pPr>
    </w:p>
    <w:sectPr w:rsidR="009854B3" w:rsidSect="00E64A45">
      <w:pgSz w:w="11907" w:h="16839" w:code="9"/>
      <w:pgMar w:top="567" w:right="658" w:bottom="567" w:left="885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444F2"/>
    <w:multiLevelType w:val="multilevel"/>
    <w:tmpl w:val="9116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497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46"/>
    <w:rsid w:val="00327214"/>
    <w:rsid w:val="003650CF"/>
    <w:rsid w:val="00394821"/>
    <w:rsid w:val="003A235B"/>
    <w:rsid w:val="003B15AD"/>
    <w:rsid w:val="003C745E"/>
    <w:rsid w:val="0046413C"/>
    <w:rsid w:val="006212C8"/>
    <w:rsid w:val="006816DC"/>
    <w:rsid w:val="006E4DD2"/>
    <w:rsid w:val="006F0CBC"/>
    <w:rsid w:val="00714193"/>
    <w:rsid w:val="0074382B"/>
    <w:rsid w:val="007E3F23"/>
    <w:rsid w:val="00932638"/>
    <w:rsid w:val="00952146"/>
    <w:rsid w:val="009854B3"/>
    <w:rsid w:val="00AF76D3"/>
    <w:rsid w:val="00E64A45"/>
    <w:rsid w:val="00E752AF"/>
    <w:rsid w:val="00F8019E"/>
    <w:rsid w:val="00FB5F51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30FA"/>
  <w15:chartTrackingRefBased/>
  <w15:docId w15:val="{4108CDB2-FBAB-45F8-A2E2-4C127F79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21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predaia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itrentini.it" TargetMode="External"/><Relationship Id="rId5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Menapace</dc:creator>
  <cp:keywords/>
  <dc:description/>
  <cp:lastModifiedBy>Angela Menapace</cp:lastModifiedBy>
  <cp:revision>3</cp:revision>
  <cp:lastPrinted>2024-05-14T12:22:00Z</cp:lastPrinted>
  <dcterms:created xsi:type="dcterms:W3CDTF">2025-03-07T10:52:00Z</dcterms:created>
  <dcterms:modified xsi:type="dcterms:W3CDTF">2025-03-07T11:08:00Z</dcterms:modified>
</cp:coreProperties>
</file>